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3D" w:rsidRDefault="00F26C3D" w:rsidP="00F26C3D">
      <w:pPr>
        <w:pStyle w:val="NormalWeb"/>
      </w:pPr>
      <w:r>
        <w:rPr>
          <w:noProof/>
          <w:lang w:val="en-US" w:eastAsia="en-US"/>
        </w:rPr>
        <w:drawing>
          <wp:inline distT="0" distB="0" distL="0" distR="0" wp14:anchorId="55A42828" wp14:editId="4395FA81">
            <wp:extent cx="6216650" cy="2474805"/>
            <wp:effectExtent l="0" t="0" r="0" b="1905"/>
            <wp:docPr id="1" name="Imagen 1" descr="C:\Users\Acer\Desktop\Congreso 2025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Congreso 2025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717" cy="249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D4D" w:rsidRDefault="009C0D4D">
      <w:pPr>
        <w:ind w:left="-142" w:firstLine="142"/>
        <w:jc w:val="center"/>
      </w:pPr>
    </w:p>
    <w:p w:rsidR="009C0D4D" w:rsidRDefault="009C0D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Plantilla para Workshops</w:t>
      </w:r>
    </w:p>
    <w:p w:rsidR="00D51D9B" w:rsidRDefault="00D51D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51D9B" w:rsidRDefault="00D51D9B" w:rsidP="00D51D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1D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Los espacios de workshops son EXCLUSIVOS para secretarías/equipos y/o áreas de la AEAPG. </w:t>
      </w:r>
    </w:p>
    <w:p w:rsidR="00D51D9B" w:rsidRPr="00D51D9B" w:rsidRDefault="00D51D9B" w:rsidP="00D51D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 propuesta tendrá como objetivo compartir con los asistentes al Congreso las temáticas en las que cada equipo se encuentra trabajando y abrir al intercambio en relación a éstas. </w:t>
      </w:r>
    </w:p>
    <w:p w:rsidR="009C0D4D" w:rsidRDefault="009C0D4D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  <w:tab w:val="left" w:pos="88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  <w:tab w:val="left" w:pos="88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de la propuesta del Workshop</w:t>
      </w: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  <w:tab w:val="left" w:pos="88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Nomb</w:t>
      </w:r>
      <w:r w:rsidR="008120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 del equipo de pertenencia y Coordinador/ra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del mismo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  <w:tab w:val="left" w:pos="88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Nombre y apellido del/los integrantes o los autores</w:t>
      </w: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  <w:tab w:val="left" w:pos="88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Curriculum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abreviado como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NOTA AL PIE DE PÁGINA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desde el nombre del/</w:t>
      </w:r>
      <w:r w:rsidR="00D51D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los autores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pertenencia institucional si la tuvieran. Socios AEAPG: indicar categoría societaria, carrera docente. Alumnos AEAPG: indicar carrera. Dirección electrónica.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NO deberá exceder los 3 renglones. Letra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Times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New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nº 9</w:t>
      </w:r>
    </w:p>
    <w:p w:rsidR="009C0D4D" w:rsidRDefault="009C0D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  <w:tab w:val="left" w:pos="88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RECURSOS TECNOLÓGICOS ADICIONALES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en caso de requerir cañón, computadora, equipo de audio o cualquier otro elemento necesario para su presentación, no olvide consignarlo en esta plantilla y en el mail en el cual adjunte su propuesta de Workshop, y enviarlo a la dirección 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trabajos-workshops202</w:t>
        </w:r>
      </w:hyperlink>
      <w:hyperlink r:id="rId8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4</w:t>
        </w:r>
      </w:hyperlink>
      <w:hyperlink r:id="rId9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@aeapg.org.ar 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La Comisión Organizadora debe saberlo con antelación a los fines de disponer o contratar los servicios necesarios el día del evento.</w:t>
      </w:r>
    </w:p>
    <w:p w:rsidR="009C0D4D" w:rsidRDefault="009C0D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WORKSHOP es una actividad cuyo propósito es proponer a los participantes un trabajo grupal en torno a un tópico específico.</w:t>
      </w: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Se parte de un enfoque introductorio y luego se brindan las consignas disparadoras de la discusión y el trabajo grupal que culmina en conclusiones.</w:t>
      </w:r>
    </w:p>
    <w:p w:rsidR="009C0D4D" w:rsidRDefault="009C0D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propuesta de trabajo deberá contar con los siguientes puntos: </w:t>
      </w:r>
    </w:p>
    <w:p w:rsidR="009C0D4D" w:rsidRDefault="00D945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0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objetivos </w:t>
      </w:r>
    </w:p>
    <w:p w:rsidR="009C0D4D" w:rsidRDefault="00D945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0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descripción del material utilizado como disparador para el trabajo grupal (material clínico, narración, dibujos, investigación, etc.) </w:t>
      </w:r>
    </w:p>
    <w:p w:rsidR="009C0D4D" w:rsidRDefault="00D945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0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ejes de articulación teórica </w:t>
      </w:r>
    </w:p>
    <w:p w:rsidR="009C0D4D" w:rsidRDefault="00D945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0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fundamentación de estrategia o abordajes  </w:t>
      </w:r>
    </w:p>
    <w:p w:rsidR="009C0D4D" w:rsidRDefault="009C0D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FORMATO DEL TEXTO</w:t>
      </w: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Idioma español</w:t>
      </w:r>
    </w:p>
    <w:p w:rsidR="009C0D4D" w:rsidRPr="00D94534" w:rsidRDefault="00D945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45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Letra </w:t>
      </w:r>
      <w:r w:rsidRPr="00D945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Times New Roman</w:t>
      </w:r>
      <w:r w:rsidRPr="00D945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nº 12</w:t>
      </w: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Espaciado 1,5</w:t>
      </w: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Omitir sangrías</w:t>
      </w: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Omitir negrita, subrayado y mayúsculas para destacar texto. Utilizar itálica.</w:t>
      </w: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  <w:tab w:val="left" w:pos="88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No más de 3 hojas - 1000 palabras</w:t>
      </w:r>
    </w:p>
    <w:p w:rsidR="009C0D4D" w:rsidRDefault="009C0D4D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  <w:tab w:val="left" w:pos="88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  <w:tab w:val="left" w:pos="88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Bibliografía recomendada</w:t>
      </w: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  <w:tab w:val="left" w:pos="88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continuación del texto. Se colocará a los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autores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orden alfabético y 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año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publicación entre paréntesis. Los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trabajos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(cuando se incluya más de uno de un autor determinado), por orden cronológico. </w:t>
      </w:r>
    </w:p>
    <w:p w:rsidR="009C0D4D" w:rsidRDefault="009C0D4D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  <w:tab w:val="left" w:pos="88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  <w:tab w:val="left" w:pos="88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Los títulos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libros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(en castellano) se escribirán en minúscula (excepto la primera letra de la primera palabra y los nombres propios) sin comillas y en bastardilla. Se escribirá a continuación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ciudad, país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nombre de 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editorial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0D4D" w:rsidRDefault="009C0D4D">
      <w:pPr>
        <w:spacing w:line="360" w:lineRule="auto"/>
        <w:ind w:left="720" w:hanging="720"/>
        <w:jc w:val="both"/>
        <w:rPr>
          <w:color w:val="000000"/>
        </w:rPr>
      </w:pPr>
    </w:p>
    <w:p w:rsidR="009C0D4D" w:rsidRDefault="00D94534">
      <w:pPr>
        <w:spacing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Ejemplo:</w:t>
      </w:r>
    </w:p>
    <w:p w:rsidR="009C0D4D" w:rsidRDefault="00D94534">
      <w:pPr>
        <w:spacing w:line="360" w:lineRule="auto"/>
        <w:ind w:left="720" w:hanging="720"/>
        <w:jc w:val="both"/>
        <w:rPr>
          <w:color w:val="000000"/>
        </w:rPr>
      </w:pPr>
      <w:proofErr w:type="spellStart"/>
      <w:r>
        <w:rPr>
          <w:color w:val="000000"/>
        </w:rPr>
        <w:t>Dolto</w:t>
      </w:r>
      <w:proofErr w:type="spellEnd"/>
      <w:r>
        <w:rPr>
          <w:color w:val="000000"/>
        </w:rPr>
        <w:t xml:space="preserve">, F. (1993). </w:t>
      </w:r>
      <w:r>
        <w:rPr>
          <w:i/>
          <w:color w:val="000000"/>
        </w:rPr>
        <w:t>El caso Dominique</w:t>
      </w:r>
      <w:r>
        <w:rPr>
          <w:color w:val="000000"/>
        </w:rPr>
        <w:t>. México D.F., México: Siglo Veintiuno.</w:t>
      </w:r>
    </w:p>
    <w:p w:rsidR="009C0D4D" w:rsidRDefault="009C0D4D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  <w:tab w:val="left" w:pos="88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  <w:tab w:val="left" w:pos="88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el caso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Obras Completas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autores clásicos del psicoanálisis se citará de la siguiente manera: </w:t>
      </w: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  <w:tab w:val="left" w:pos="88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año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edición). Nombre del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artículo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 comillas y sin subrayar. Nombre del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libro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 comillas y en bastardilla. Entre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paréntesis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volumen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que pertenece el artículo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páginas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Ciudad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país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nombre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editorial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Año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publicación del trabajo original).</w:t>
      </w:r>
    </w:p>
    <w:p w:rsidR="009C0D4D" w:rsidRDefault="009C0D4D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  <w:tab w:val="left" w:pos="88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  <w:tab w:val="left" w:pos="8868"/>
        </w:tabs>
        <w:spacing w:after="0" w:line="36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Ejemplos:</w:t>
      </w: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  <w:tab w:val="left" w:pos="88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Freud, S. (1979). Complemento sobre la angustia. En J. L. Etcheverry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Traduc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Obras Completas: Sigmund Freud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(Vol. 20, pp. 154-157). Buenos Aires, Argentina: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Amorrortu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(Trabajo original publicado 1926 [1925]).</w:t>
      </w: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  <w:tab w:val="left" w:pos="8868"/>
        </w:tabs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Klein, M. (1997). Envidia y gratitud. En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Obras completas: Melanie Klein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(Vol. 3, pp. 181-240). Barcelona, España: Paidós (Trabajo original publicado 1957).</w:t>
      </w:r>
    </w:p>
    <w:p w:rsidR="009C0D4D" w:rsidRDefault="00D94534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  <w:tab w:val="left" w:pos="88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 de artículos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Revista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año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publicación entre paréntesis. Los títulos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artículos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irán sin comillas y sin subrayar. Se escribirá a continuación el nombre de 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revista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lo incluye (sin abreviar y en bastardilla),</w:t>
      </w:r>
      <w:r w:rsidR="00D51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número del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volumen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(sin espacio y en bastardilla)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páginas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correspondientes.</w:t>
      </w:r>
    </w:p>
    <w:p w:rsidR="009C0D4D" w:rsidRDefault="009C0D4D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  <w:tab w:val="left" w:pos="88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0D4D" w:rsidRDefault="00D94534">
      <w:pPr>
        <w:spacing w:line="360" w:lineRule="auto"/>
        <w:jc w:val="both"/>
        <w:rPr>
          <w:color w:val="000000"/>
        </w:rPr>
      </w:pPr>
      <w:r>
        <w:rPr>
          <w:color w:val="000000"/>
        </w:rPr>
        <w:t>Ejemplo:</w:t>
      </w:r>
    </w:p>
    <w:p w:rsidR="009C0D4D" w:rsidRDefault="00D94534">
      <w:pPr>
        <w:spacing w:line="360" w:lineRule="auto"/>
        <w:jc w:val="both"/>
      </w:pPr>
      <w:proofErr w:type="spellStart"/>
      <w:r>
        <w:t>Segal</w:t>
      </w:r>
      <w:proofErr w:type="spellEnd"/>
      <w:r>
        <w:t xml:space="preserve">, H. (1981). Notas sobre la formación de símbolos. </w:t>
      </w:r>
      <w:r>
        <w:rPr>
          <w:i/>
        </w:rPr>
        <w:t>Revista de Psicoanálisis, 38</w:t>
      </w:r>
      <w:r>
        <w:t>(3), 595-603.</w:t>
      </w:r>
    </w:p>
    <w:p w:rsidR="009C0D4D" w:rsidRDefault="009C0D4D">
      <w:pPr>
        <w:jc w:val="both"/>
      </w:pPr>
    </w:p>
    <w:p w:rsidR="009C0D4D" w:rsidRDefault="009C0D4D"/>
    <w:sectPr w:rsidR="009C0D4D">
      <w:pgSz w:w="11906" w:h="16838"/>
      <w:pgMar w:top="567" w:right="1133" w:bottom="1417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2612"/>
    <w:multiLevelType w:val="multilevel"/>
    <w:tmpl w:val="8B443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4D"/>
    <w:rsid w:val="0081207B"/>
    <w:rsid w:val="009C0D4D"/>
    <w:rsid w:val="00D51D9B"/>
    <w:rsid w:val="00D94534"/>
    <w:rsid w:val="00F2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8EE9"/>
  <w15:docId w15:val="{9E8D7DD9-C9E9-4F8E-91B5-093D9FDC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rsid w:val="0044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rsid w:val="0044098C"/>
    <w:rPr>
      <w:color w:val="0000FF"/>
      <w:u w:val="single"/>
    </w:rPr>
  </w:style>
  <w:style w:type="character" w:styleId="Textoennegrita">
    <w:name w:val="Strong"/>
    <w:uiPriority w:val="22"/>
    <w:qFormat/>
    <w:rsid w:val="0044098C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bajos-workshops2023@aeapg.org.ar" TargetMode="External"/><Relationship Id="rId3" Type="http://schemas.openxmlformats.org/officeDocument/2006/relationships/styles" Target="styles.xml"/><Relationship Id="rId7" Type="http://schemas.openxmlformats.org/officeDocument/2006/relationships/hyperlink" Target="mailto:trabajos-workshops2023@aeapg.org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bajos-workshops2023@aeapg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w7qreJj2aeichoM1eOjsYuPRWQ==">CgMxLjA4AHIhMUtBVXhRSmp4WXhWMFduLWV2ZXRDN0hOcERieWwtTGhf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Acer</cp:lastModifiedBy>
  <cp:revision>4</cp:revision>
  <dcterms:created xsi:type="dcterms:W3CDTF">2025-03-17T02:54:00Z</dcterms:created>
  <dcterms:modified xsi:type="dcterms:W3CDTF">2025-03-17T02:55:00Z</dcterms:modified>
</cp:coreProperties>
</file>